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„Magyar Távhőszolgáltatásért” ezüst emlékérem szakmai díjra jelölésre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79A6">
        <w:rPr>
          <w:rFonts w:ascii="Times New Roman" w:hAnsi="Times New Roman" w:cs="Times New Roman"/>
          <w:caps/>
          <w:sz w:val="24"/>
          <w:szCs w:val="24"/>
        </w:rPr>
        <w:t>„MAGYAR TÁVHŐSZOLGÁLTATÁSÉRT”</w:t>
      </w:r>
      <w:r>
        <w:rPr>
          <w:rFonts w:ascii="Times New Roman" w:hAnsi="Times New Roman" w:cs="Times New Roman"/>
          <w:sz w:val="24"/>
          <w:szCs w:val="24"/>
        </w:rPr>
        <w:t xml:space="preserve"> Ezüst Emlékérem Szakmai Díj (a továbbiakban: Emlékérem) Alapító Okiratának 4. pontja alapján a Díj odaítélésének feltételei:</w:t>
      </w:r>
    </w:p>
    <w:p w:rsidR="00042AEF" w:rsidRPr="0042627C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:rsidR="00042AEF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távhőtermelő, távhőszolgáltató </w:t>
      </w:r>
      <w:r>
        <w:rPr>
          <w:rFonts w:ascii="Times New Roman" w:hAnsi="Times New Roman" w:cs="Times New Roman"/>
          <w:sz w:val="24"/>
          <w:szCs w:val="24"/>
        </w:rPr>
        <w:t xml:space="preserve">MaTáSzSz </w:t>
      </w:r>
      <w:r w:rsidRPr="009620CA">
        <w:rPr>
          <w:rFonts w:ascii="Times New Roman" w:hAnsi="Times New Roman" w:cs="Times New Roman"/>
          <w:sz w:val="24"/>
          <w:szCs w:val="24"/>
        </w:rPr>
        <w:t>tagvállalat</w:t>
      </w:r>
      <w:r>
        <w:rPr>
          <w:rFonts w:ascii="Times New Roman" w:hAnsi="Times New Roman" w:cs="Times New Roman"/>
          <w:sz w:val="24"/>
          <w:szCs w:val="24"/>
        </w:rPr>
        <w:t xml:space="preserve"> munkatársa,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a MaTáSzSz szervezeteiben (Elnökség, Szakmai Bizottságok), vagy a MaTáSzSz távhőtermelő, távhőszolgáltató tagja munkatársaként a kitüntetést megelőzően eredményes és hatékony operatív szakmai tevékenységet végzett,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magatartása a MaTáSzSz Etikai Kódexében foglaltaknak megfelel,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műszaki, közgazdasági, vagy jogi területen szakmailag elismert,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szakmai munkájával elősegíti a MaTáSzSz társadalmi elismertségének, a szövetségi munka eredményességének növelését.”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Pr="00471E46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Emlékéremre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3686541"/>
          <w:placeholder>
            <w:docPart w:val="764AD25A80EA41F4AB2905B609300465"/>
          </w:placeholder>
          <w:showingPlcHdr/>
        </w:sdtPr>
        <w:sdtEndPr/>
        <w:sdtContent>
          <w:r w:rsidR="00A3567E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5-10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7740E304F71B443699CA75322C7F6352"/>
          </w:placeholder>
          <w:showingPlcHdr/>
        </w:sdtPr>
        <w:sdtEndPr/>
        <w:sdtContent>
          <w:bookmarkStart w:id="0" w:name="_GoBack"/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Pr="00434D94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2615088"/>
          <w:placeholder>
            <w:docPart w:val="DFAC1D34FDF74558BB2DF10E30DD75CE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1470E22862B849D4AA8E6CB9DC44BD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DE7801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397D0A2C3F90416693D9DF3CD5DD745D"/>
          </w:placeholder>
          <w:showingPlcHdr/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042AE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16350D476CC643EA9CC5B5B65470C64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5D1D05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:rsidR="00A82B53" w:rsidRPr="00042AEF" w:rsidRDefault="00A82B53" w:rsidP="00042AEF"/>
    <w:sectPr w:rsidR="00A82B53" w:rsidRPr="00042AEF" w:rsidSect="000352EA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01" w:rsidRDefault="00DE7801" w:rsidP="002E45DA">
      <w:pPr>
        <w:spacing w:after="0" w:line="240" w:lineRule="auto"/>
      </w:pPr>
      <w:r>
        <w:separator/>
      </w:r>
    </w:p>
  </w:endnote>
  <w:endnote w:type="continuationSeparator" w:id="0">
    <w:p w:rsidR="00DE7801" w:rsidRDefault="00DE7801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01" w:rsidRDefault="00DE7801" w:rsidP="002E45DA">
      <w:pPr>
        <w:spacing w:after="0" w:line="240" w:lineRule="auto"/>
      </w:pPr>
      <w:r>
        <w:separator/>
      </w:r>
    </w:p>
  </w:footnote>
  <w:footnote w:type="continuationSeparator" w:id="0">
    <w:p w:rsidR="00DE7801" w:rsidRDefault="00DE7801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632AB1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42AEF"/>
    <w:rsid w:val="00124D44"/>
    <w:rsid w:val="00286953"/>
    <w:rsid w:val="002C2D8E"/>
    <w:rsid w:val="002E45DA"/>
    <w:rsid w:val="003D3EE9"/>
    <w:rsid w:val="003F6547"/>
    <w:rsid w:val="00465C30"/>
    <w:rsid w:val="005D1D05"/>
    <w:rsid w:val="005D237F"/>
    <w:rsid w:val="006D1B2E"/>
    <w:rsid w:val="007C0130"/>
    <w:rsid w:val="00A3567E"/>
    <w:rsid w:val="00A80EE4"/>
    <w:rsid w:val="00A82B53"/>
    <w:rsid w:val="00AF3ADC"/>
    <w:rsid w:val="00AF6E2F"/>
    <w:rsid w:val="00C527F1"/>
    <w:rsid w:val="00CA0804"/>
    <w:rsid w:val="00D17AB2"/>
    <w:rsid w:val="00D77E48"/>
    <w:rsid w:val="00DE7801"/>
    <w:rsid w:val="00EB0FC5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CA83D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2AEF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042AE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4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AD25A80EA41F4AB2905B609300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B6FDB-E43B-40C5-A927-C5EF01DCB004}"/>
      </w:docPartPr>
      <w:docPartBody>
        <w:p w:rsidR="00402E6A" w:rsidRDefault="001B384B" w:rsidP="001B384B">
          <w:pPr>
            <w:pStyle w:val="764AD25A80EA41F4AB2905B609300465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40E304F71B443699CA75322C7F6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D2B50-B096-4E04-8699-ED00A968FEDB}"/>
      </w:docPartPr>
      <w:docPartBody>
        <w:p w:rsidR="00402E6A" w:rsidRDefault="001B384B" w:rsidP="001B384B">
          <w:pPr>
            <w:pStyle w:val="7740E304F71B443699CA75322C7F635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FAC1D34FDF74558BB2DF10E30DD7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6D7C0-1C78-411C-9A08-A6C3AD385559}"/>
      </w:docPartPr>
      <w:docPartBody>
        <w:p w:rsidR="00402E6A" w:rsidRDefault="001B384B" w:rsidP="001B384B">
          <w:pPr>
            <w:pStyle w:val="DFAC1D34FDF74558BB2DF10E30DD75C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470E22862B849D4AA8E6CB9DC44B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9A864-7B8A-45DF-B39A-5E7F7FC28866}"/>
      </w:docPartPr>
      <w:docPartBody>
        <w:p w:rsidR="00402E6A" w:rsidRDefault="001B384B" w:rsidP="001B384B">
          <w:pPr>
            <w:pStyle w:val="1470E22862B849D4AA8E6CB9DC44BD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7D0A2C3F90416693D9DF3CD5DD7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30F4F-3241-4D00-95BC-A50195C4B727}"/>
      </w:docPartPr>
      <w:docPartBody>
        <w:p w:rsidR="00402E6A" w:rsidRDefault="001B384B" w:rsidP="001B384B">
          <w:pPr>
            <w:pStyle w:val="397D0A2C3F90416693D9DF3CD5DD745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6350D476CC643EA9CC5B5B65470C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9EE48-CCEE-4807-B178-F53A919D9C9E}"/>
      </w:docPartPr>
      <w:docPartBody>
        <w:p w:rsidR="00402E6A" w:rsidRDefault="001B384B" w:rsidP="001B384B">
          <w:pPr>
            <w:pStyle w:val="16350D476CC643EA9CC5B5B65470C64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B"/>
    <w:rsid w:val="001B384B"/>
    <w:rsid w:val="00402E6A"/>
    <w:rsid w:val="00D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384B"/>
    <w:rPr>
      <w:color w:val="808080"/>
    </w:rPr>
  </w:style>
  <w:style w:type="paragraph" w:customStyle="1" w:styleId="764AD25A80EA41F4AB2905B609300465">
    <w:name w:val="764AD25A80EA41F4AB2905B609300465"/>
    <w:rsid w:val="001B384B"/>
  </w:style>
  <w:style w:type="paragraph" w:customStyle="1" w:styleId="7740E304F71B443699CA75322C7F6352">
    <w:name w:val="7740E304F71B443699CA75322C7F6352"/>
    <w:rsid w:val="001B384B"/>
  </w:style>
  <w:style w:type="paragraph" w:customStyle="1" w:styleId="DFAC1D34FDF74558BB2DF10E30DD75CE">
    <w:name w:val="DFAC1D34FDF74558BB2DF10E30DD75CE"/>
    <w:rsid w:val="001B384B"/>
  </w:style>
  <w:style w:type="paragraph" w:customStyle="1" w:styleId="1470E22862B849D4AA8E6CB9DC44BD6C">
    <w:name w:val="1470E22862B849D4AA8E6CB9DC44BD6C"/>
    <w:rsid w:val="001B384B"/>
  </w:style>
  <w:style w:type="paragraph" w:customStyle="1" w:styleId="397D0A2C3F90416693D9DF3CD5DD745D">
    <w:name w:val="397D0A2C3F90416693D9DF3CD5DD745D"/>
    <w:rsid w:val="001B384B"/>
  </w:style>
  <w:style w:type="paragraph" w:customStyle="1" w:styleId="16350D476CC643EA9CC5B5B65470C64F">
    <w:name w:val="16350D476CC643EA9CC5B5B65470C64F"/>
    <w:rsid w:val="001B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5501-030A-DF4A-8CD7-404A6BE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2019-02-04T08:31:00Z</dcterms:created>
  <dcterms:modified xsi:type="dcterms:W3CDTF">2019-02-04T08:31:00Z</dcterms:modified>
</cp:coreProperties>
</file>