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Roboto" w:eastAsia="Roboto" w:hAnsi="Roboto" w:cs="Arial"/>
          <w:color w:val="000000"/>
        </w:rPr>
      </w:pPr>
      <w:bookmarkStart w:id="0" w:name="_GoBack"/>
      <w:bookmarkEnd w:id="0"/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center"/>
        <w:rPr>
          <w:rFonts w:ascii="Roboto" w:eastAsia="Roboto" w:hAnsi="Roboto" w:cs="Arial"/>
          <w:b/>
          <w:color w:val="000000"/>
          <w:sz w:val="32"/>
          <w:szCs w:val="32"/>
        </w:rPr>
      </w:pPr>
      <w:r w:rsidRPr="007956FC">
        <w:rPr>
          <w:rFonts w:ascii="Roboto" w:eastAsia="Roboto" w:hAnsi="Roboto" w:cs="Arial"/>
          <w:b/>
          <w:color w:val="000000"/>
          <w:sz w:val="32"/>
          <w:szCs w:val="32"/>
        </w:rPr>
        <w:t>SZÁNDÉKNYILATKOZAT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</w:rPr>
      </w:pP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/>
        <w:rPr>
          <w:rFonts w:ascii="Roboto" w:eastAsia="Roboto" w:hAnsi="Roboto" w:cs="Arial"/>
          <w:color w:val="000000"/>
          <w:sz w:val="24"/>
          <w:szCs w:val="24"/>
        </w:rPr>
      </w:pP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Alulírott</w:t>
      </w:r>
      <w:proofErr w:type="spellEnd"/>
      <w:r>
        <w:rPr>
          <w:rFonts w:ascii="Roboto" w:eastAsia="Roboto" w:hAnsi="Roboto" w:cs="Arial"/>
          <w:color w:val="000000"/>
          <w:sz w:val="24"/>
          <w:szCs w:val="24"/>
        </w:rPr>
        <w:t xml:space="preserve"> (név).......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>, mint a/az</w:t>
      </w:r>
      <w:r>
        <w:rPr>
          <w:rFonts w:ascii="Roboto" w:eastAsia="Roboto" w:hAnsi="Roboto" w:cs="Arial"/>
          <w:color w:val="000000"/>
          <w:sz w:val="24"/>
          <w:szCs w:val="24"/>
        </w:rPr>
        <w:t xml:space="preserve"> (cégnév)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Arial"/>
          <w:color w:val="000000"/>
          <w:sz w:val="24"/>
          <w:szCs w:val="24"/>
        </w:rPr>
        <w:t>.........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képviselője kijelentem, hogy a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MaTáSzSz</w:t>
      </w:r>
      <w:proofErr w:type="spellEnd"/>
      <w:r>
        <w:rPr>
          <w:rFonts w:ascii="Roboto" w:eastAsia="Roboto" w:hAnsi="Roboto" w:cs="Arial"/>
          <w:color w:val="000000"/>
          <w:sz w:val="24"/>
          <w:szCs w:val="24"/>
        </w:rPr>
        <w:t>,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20</w:t>
      </w:r>
      <w:r>
        <w:rPr>
          <w:rFonts w:ascii="Roboto" w:eastAsia="Roboto" w:hAnsi="Roboto" w:cs="Arial"/>
          <w:color w:val="000000"/>
          <w:sz w:val="24"/>
          <w:szCs w:val="24"/>
        </w:rPr>
        <w:t>20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. május </w:t>
      </w:r>
      <w:r>
        <w:rPr>
          <w:rFonts w:ascii="Roboto" w:eastAsia="Roboto" w:hAnsi="Roboto" w:cs="Arial"/>
          <w:color w:val="000000"/>
          <w:sz w:val="24"/>
          <w:szCs w:val="24"/>
        </w:rPr>
        <w:t>4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>-</w:t>
      </w:r>
      <w:r>
        <w:rPr>
          <w:rFonts w:ascii="Roboto" w:eastAsia="Roboto" w:hAnsi="Roboto" w:cs="Arial"/>
          <w:color w:val="000000"/>
          <w:sz w:val="24"/>
          <w:szCs w:val="24"/>
        </w:rPr>
        <w:t>5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>-</w:t>
      </w:r>
      <w:r>
        <w:rPr>
          <w:rFonts w:ascii="Roboto" w:eastAsia="Roboto" w:hAnsi="Roboto" w:cs="Arial"/>
          <w:color w:val="000000"/>
          <w:sz w:val="24"/>
          <w:szCs w:val="24"/>
        </w:rPr>
        <w:t>6-a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>i rendezvény</w:t>
      </w:r>
      <w:r>
        <w:rPr>
          <w:rFonts w:ascii="Roboto" w:eastAsia="Roboto" w:hAnsi="Roboto" w:cs="Arial"/>
          <w:color w:val="000000"/>
          <w:sz w:val="24"/>
          <w:szCs w:val="24"/>
        </w:rPr>
        <w:t>ének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ideje alatt a/az</w:t>
      </w: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/>
        <w:rPr>
          <w:rFonts w:ascii="Roboto" w:eastAsia="Roboto" w:hAnsi="Roboto" w:cs="Arial"/>
          <w:color w:val="000000"/>
          <w:sz w:val="24"/>
          <w:szCs w:val="24"/>
        </w:rPr>
      </w:pPr>
      <w:r>
        <w:rPr>
          <w:rFonts w:ascii="Roboto" w:eastAsia="Roboto" w:hAnsi="Roboto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40640</wp:posOffset>
                </wp:positionV>
                <wp:extent cx="139700" cy="146050"/>
                <wp:effectExtent l="12700" t="12700" r="12700" b="19050"/>
                <wp:wrapNone/>
                <wp:docPr id="1" name="Ker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F2735" id="Keret 1" o:spid="_x0000_s1026" style="position:absolute;margin-left:16.1pt;margin-top:3.2pt;width:11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700,146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" path="m,l139700,r,146050l,146050,,xm17463,17463r,111125l122238,128588r,-111125l17463,17463xe" fillcolor="#4f81bd [3204]" strokecolor="#243f60 [1604]" strokeweight="2pt">
                <v:path arrowok="t" o:connecttype="custom" o:connectlocs="0,0;139700,0;139700,146050;0,146050;0,0;17463,17463;17463,128588;122238,128588;122238,17463;17463,17463" o:connectangles="0,0,0,0,0,0,0,0,0,0"/>
              </v:shape>
            </w:pict>
          </mc:Fallback>
        </mc:AlternateContent>
      </w:r>
      <w:r>
        <w:rPr>
          <w:rFonts w:ascii="Roboto" w:eastAsia="Roboto" w:hAnsi="Roboto" w:cs="Arial"/>
          <w:color w:val="000000"/>
          <w:sz w:val="24"/>
          <w:szCs w:val="24"/>
        </w:rPr>
        <w:t>Arany fokozatú támogatói – 950 000 Ft +ÁFA, azaz kilencszázötven ezer forint</w:t>
      </w: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/>
        <w:rPr>
          <w:rFonts w:ascii="Roboto" w:eastAsia="Roboto" w:hAnsi="Roboto" w:cs="Arial"/>
          <w:color w:val="000000"/>
          <w:sz w:val="24"/>
          <w:szCs w:val="24"/>
        </w:rPr>
      </w:pPr>
      <w:r>
        <w:rPr>
          <w:rFonts w:ascii="Roboto" w:eastAsia="Roboto" w:hAnsi="Roboto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7A5B2" wp14:editId="326C4E72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139700" cy="146050"/>
                <wp:effectExtent l="12700" t="12700" r="12700" b="19050"/>
                <wp:wrapNone/>
                <wp:docPr id="2" name="Ker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A6F7F" id="Keret 2" o:spid="_x0000_s1026" style="position:absolute;margin-left:16pt;margin-top:1pt;width:11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700,146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" path="m,l139700,r,146050l,146050,,xm17463,17463r,111125l122238,128588r,-111125l17463,17463xe" fillcolor="#4f81bd [3204]" strokecolor="#243f60 [1604]" strokeweight="2pt">
                <v:path arrowok="t" o:connecttype="custom" o:connectlocs="0,0;139700,0;139700,146050;0,146050;0,0;17463,17463;17463,128588;122238,128588;122238,17463;17463,17463" o:connectangles="0,0,0,0,0,0,0,0,0,0"/>
              </v:shape>
            </w:pict>
          </mc:Fallback>
        </mc:AlternateContent>
      </w:r>
      <w:r>
        <w:rPr>
          <w:rFonts w:ascii="Roboto" w:eastAsia="Roboto" w:hAnsi="Roboto" w:cs="Arial"/>
          <w:color w:val="000000"/>
          <w:sz w:val="24"/>
          <w:szCs w:val="24"/>
        </w:rPr>
        <w:t>Ezüst fokozatú támogatói – 450 000 Ft +ÁFA, azaz négyszázötven ezer forint</w:t>
      </w: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/>
        <w:rPr>
          <w:rFonts w:ascii="Roboto" w:eastAsia="Roboto" w:hAnsi="Roboto" w:cs="Arial"/>
          <w:color w:val="000000"/>
          <w:sz w:val="24"/>
          <w:szCs w:val="24"/>
        </w:rPr>
      </w:pPr>
      <w:r>
        <w:rPr>
          <w:rFonts w:ascii="Roboto" w:eastAsia="Roboto" w:hAnsi="Roboto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7A5B2" wp14:editId="326C4E72">
                <wp:simplePos x="0" y="0"/>
                <wp:positionH relativeFrom="column">
                  <wp:posOffset>203200</wp:posOffset>
                </wp:positionH>
                <wp:positionV relativeFrom="paragraph">
                  <wp:posOffset>12065</wp:posOffset>
                </wp:positionV>
                <wp:extent cx="139700" cy="146050"/>
                <wp:effectExtent l="12700" t="12700" r="12700" b="19050"/>
                <wp:wrapNone/>
                <wp:docPr id="4" name="Ker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C27AF" id="Keret 4" o:spid="_x0000_s1026" style="position:absolute;margin-left:16pt;margin-top:.95pt;width:11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700,146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" path="m,l139700,r,146050l,146050,,xm17463,17463r,111125l122238,128588r,-111125l17463,17463xe" fillcolor="#4f81bd [3204]" strokecolor="#243f60 [1604]" strokeweight="2pt">
                <v:path arrowok="t" o:connecttype="custom" o:connectlocs="0,0;139700,0;139700,146050;0,146050;0,0;17463,17463;17463,128588;122238,128588;122238,17463;17463,17463" o:connectangles="0,0,0,0,0,0,0,0,0,0"/>
              </v:shape>
            </w:pict>
          </mc:Fallback>
        </mc:AlternateContent>
      </w:r>
      <w:r>
        <w:rPr>
          <w:rFonts w:ascii="Roboto" w:eastAsia="Roboto" w:hAnsi="Roboto" w:cs="Arial"/>
          <w:color w:val="000000"/>
          <w:sz w:val="24"/>
          <w:szCs w:val="24"/>
        </w:rPr>
        <w:t xml:space="preserve">Bronz 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Arial"/>
          <w:color w:val="000000"/>
          <w:sz w:val="24"/>
          <w:szCs w:val="24"/>
        </w:rPr>
        <w:t>fokozatú támogatói – 50 000 Ft +ÁFA, azaz ötvenezer forint</w:t>
      </w: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/>
        <w:rPr>
          <w:rFonts w:ascii="Roboto" w:eastAsia="Roboto" w:hAnsi="Roboto" w:cs="Arial"/>
          <w:color w:val="000000"/>
          <w:sz w:val="24"/>
          <w:szCs w:val="24"/>
        </w:rPr>
      </w:pPr>
      <w:r>
        <w:rPr>
          <w:rFonts w:ascii="Roboto" w:eastAsia="Roboto" w:hAnsi="Roboto" w:cs="Arial"/>
          <w:color w:val="000000"/>
          <w:sz w:val="24"/>
          <w:szCs w:val="24"/>
        </w:rPr>
        <w:t xml:space="preserve">összegű 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csomagot kívánom igénybe </w:t>
      </w:r>
      <w:r>
        <w:rPr>
          <w:rFonts w:ascii="Roboto" w:eastAsia="Roboto" w:hAnsi="Roboto" w:cs="Arial"/>
          <w:color w:val="000000"/>
          <w:sz w:val="24"/>
          <w:szCs w:val="24"/>
        </w:rPr>
        <w:t>venni.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Cég képviselője: 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>Cég neve: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Cég székhelycíme: 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Adószám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: 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>Telefon: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>Mobil: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Kapcsolattarto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>́ neve: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E-mail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címe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: 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>
        <w:rPr>
          <w:rFonts w:ascii="Roboto" w:eastAsia="Roboto" w:hAnsi="Roboto" w:cs="Arial"/>
          <w:color w:val="000000"/>
          <w:sz w:val="24"/>
          <w:szCs w:val="24"/>
        </w:rPr>
        <w:t>Számlabefogadó e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-mail </w:t>
      </w:r>
      <w:r>
        <w:rPr>
          <w:rFonts w:ascii="Roboto" w:eastAsia="Roboto" w:hAnsi="Roboto" w:cs="Arial"/>
          <w:color w:val="000000"/>
          <w:sz w:val="24"/>
          <w:szCs w:val="24"/>
        </w:rPr>
        <w:t xml:space="preserve">címe 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>(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számlázás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miatt fontos!): 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b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>Egyéb informáci</w:t>
      </w:r>
      <w:r>
        <w:rPr>
          <w:rFonts w:ascii="Roboto" w:eastAsia="Roboto" w:hAnsi="Roboto" w:cs="Arial"/>
          <w:b/>
          <w:color w:val="000000"/>
          <w:sz w:val="24"/>
          <w:szCs w:val="24"/>
        </w:rPr>
        <w:t>ó</w:t>
      </w:r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>: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A fenti szponzori csomagokra jelentkezni írásos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szándéknyilatkozattal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, a szponzori csomag </w:t>
      </w:r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>megjel</w:t>
      </w:r>
      <w:r>
        <w:rPr>
          <w:rFonts w:ascii="Times New Roman" w:eastAsia="Roboto" w:hAnsi="Times New Roman" w:cs="Times New Roman"/>
          <w:b/>
          <w:color w:val="000000"/>
          <w:sz w:val="24"/>
          <w:szCs w:val="24"/>
        </w:rPr>
        <w:t>ö</w:t>
      </w:r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>lésével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lehet! </w:t>
      </w: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lastRenderedPageBreak/>
        <w:t>A szponzori csomag kiválasztás</w:t>
      </w:r>
      <w:r>
        <w:rPr>
          <w:rFonts w:ascii="Roboto" w:eastAsia="Roboto" w:hAnsi="Roboto" w:cs="Arial"/>
          <w:color w:val="000000"/>
          <w:sz w:val="24"/>
          <w:szCs w:val="24"/>
        </w:rPr>
        <w:t>át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és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a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szándéknyilatkozat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visszaküldés</w:t>
      </w:r>
      <w:r>
        <w:rPr>
          <w:rFonts w:ascii="Roboto" w:eastAsia="Roboto" w:hAnsi="Roboto" w:cs="Arial"/>
          <w:color w:val="000000"/>
          <w:sz w:val="24"/>
          <w:szCs w:val="24"/>
        </w:rPr>
        <w:t>ét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Arial"/>
          <w:color w:val="000000"/>
          <w:sz w:val="24"/>
          <w:szCs w:val="24"/>
        </w:rPr>
        <w:t xml:space="preserve">követően 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>a fent megadott címre a teljes összegről számlát küldünk</w:t>
      </w:r>
      <w:r>
        <w:rPr>
          <w:rFonts w:ascii="Roboto" w:eastAsia="Roboto" w:hAnsi="Roboto" w:cs="Arial"/>
          <w:color w:val="000000"/>
          <w:sz w:val="24"/>
          <w:szCs w:val="24"/>
        </w:rPr>
        <w:t>. A teljes szponzori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díj befizetését követően válik érvényessé́ a szponzorálás jogosultsága. A fizetés határideje a számla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érkezését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követően 8 munkanapon belül esedékes. </w:t>
      </w: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>A résztvevők/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kapcsolattartók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a befizetésről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visszaigazolást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kapnak.</w:t>
      </w: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Roboto" w:eastAsia="Roboto" w:hAnsi="Roboto" w:cs="Arial"/>
          <w:b/>
          <w:color w:val="000000"/>
          <w:sz w:val="24"/>
          <w:szCs w:val="24"/>
        </w:rPr>
      </w:pP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 xml:space="preserve">A </w:t>
      </w:r>
      <w:proofErr w:type="spellStart"/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>szándéknyilatkozat</w:t>
      </w:r>
      <w:proofErr w:type="spellEnd"/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 xml:space="preserve"> </w:t>
      </w:r>
      <w:proofErr w:type="spellStart"/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>megk</w:t>
      </w:r>
      <w:r>
        <w:rPr>
          <w:rFonts w:ascii="Roboto" w:eastAsia="Roboto" w:hAnsi="Roboto" w:cs="Times New Roman"/>
          <w:b/>
          <w:color w:val="000000"/>
          <w:sz w:val="24"/>
          <w:szCs w:val="24"/>
        </w:rPr>
        <w:t>ü</w:t>
      </w:r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>ldése</w:t>
      </w:r>
      <w:proofErr w:type="spellEnd"/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 xml:space="preserve"> után a Szponzor </w:t>
      </w:r>
      <w:proofErr w:type="spellStart"/>
      <w:r w:rsidRPr="00FB07E2">
        <w:rPr>
          <w:rFonts w:ascii="Roboto" w:eastAsia="Roboto" w:hAnsi="Roboto" w:cs="Arial"/>
          <w:b/>
          <w:color w:val="000000"/>
          <w:sz w:val="24"/>
          <w:szCs w:val="24"/>
        </w:rPr>
        <w:t>részér</w:t>
      </w:r>
      <w:r>
        <w:rPr>
          <w:rFonts w:ascii="Roboto" w:eastAsia="Roboto" w:hAnsi="Roboto" w:cs="Times New Roman"/>
          <w:b/>
          <w:color w:val="000000"/>
          <w:sz w:val="24"/>
          <w:szCs w:val="24"/>
        </w:rPr>
        <w:t>ő</w:t>
      </w:r>
      <w:r w:rsidRPr="00FB07E2">
        <w:rPr>
          <w:rFonts w:ascii="Roboto" w:eastAsia="Roboto" w:hAnsi="Roboto" w:cs="Times New Roman"/>
          <w:b/>
          <w:color w:val="000000"/>
          <w:sz w:val="24"/>
          <w:szCs w:val="24"/>
        </w:rPr>
        <w:t>l</w:t>
      </w:r>
      <w:proofErr w:type="spellEnd"/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 xml:space="preserve"> visszalépés nem lehetséges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, mivel az ellenszolgáltatást (tervezés, nyomdai munkálatok stb.) a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MaTáSzSz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iroda azonnal megkezdi.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b/>
          <w:color w:val="000000"/>
          <w:sz w:val="24"/>
          <w:szCs w:val="24"/>
        </w:rPr>
      </w:pP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proofErr w:type="spellStart"/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>Szándéknyilatkozat</w:t>
      </w:r>
      <w:proofErr w:type="spellEnd"/>
      <w:r w:rsidRPr="007956FC">
        <w:rPr>
          <w:rFonts w:ascii="Roboto" w:eastAsia="Roboto" w:hAnsi="Roboto" w:cs="Arial"/>
          <w:b/>
          <w:color w:val="000000"/>
          <w:sz w:val="24"/>
          <w:szCs w:val="24"/>
        </w:rPr>
        <w:t xml:space="preserve"> visszaküldése: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Magyar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Távh</w:t>
      </w:r>
      <w:r>
        <w:rPr>
          <w:rFonts w:ascii="Roboto" w:eastAsia="Roboto" w:hAnsi="Roboto" w:cs="Arial"/>
          <w:color w:val="000000"/>
          <w:sz w:val="24"/>
          <w:szCs w:val="24"/>
        </w:rPr>
        <w:t>ő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>szolgáltatók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Szakmai Szövetsége (1116-Budapest, Barázda u. 42.)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e-mail: </w:t>
      </w:r>
      <w:hyperlink r:id="rId8" w:history="1">
        <w:r w:rsidRPr="00FD3EDE">
          <w:rPr>
            <w:rStyle w:val="Hiperhivatkozs"/>
            <w:rFonts w:ascii="Roboto" w:eastAsia="Roboto" w:hAnsi="Roboto" w:cs="Arial"/>
            <w:sz w:val="24"/>
            <w:szCs w:val="24"/>
          </w:rPr>
          <w:t>gallo.kata@tavho</w:t>
        </w:r>
      </w:hyperlink>
      <w:r w:rsidRPr="007956FC">
        <w:rPr>
          <w:rFonts w:ascii="Roboto" w:eastAsia="Roboto" w:hAnsi="Roboto" w:cs="Arial"/>
          <w:color w:val="000000"/>
          <w:sz w:val="24"/>
          <w:szCs w:val="24"/>
        </w:rPr>
        <w:t>.org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Kijelentem, hogy a fenti feltételeket elfogadtam, az általam kiválasztott szponzori csomag összegét minden esetben megfizetem számla ellenében a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MaTáSzSz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 xml:space="preserve"> iroda </w:t>
      </w:r>
      <w:proofErr w:type="spellStart"/>
      <w:r w:rsidRPr="007956FC">
        <w:rPr>
          <w:rFonts w:ascii="Roboto" w:eastAsia="Roboto" w:hAnsi="Roboto" w:cs="Arial"/>
          <w:color w:val="000000"/>
          <w:sz w:val="24"/>
          <w:szCs w:val="24"/>
        </w:rPr>
        <w:t>részére</w:t>
      </w:r>
      <w:proofErr w:type="spellEnd"/>
      <w:r w:rsidRPr="007956FC">
        <w:rPr>
          <w:rFonts w:ascii="Roboto" w:eastAsia="Roboto" w:hAnsi="Roboto" w:cs="Arial"/>
          <w:color w:val="000000"/>
          <w:sz w:val="24"/>
          <w:szCs w:val="24"/>
        </w:rPr>
        <w:t>.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 w:rsidRPr="007956FC">
        <w:rPr>
          <w:rFonts w:ascii="Roboto" w:eastAsia="Roboto" w:hAnsi="Roboto" w:cs="Arial"/>
          <w:color w:val="000000"/>
          <w:sz w:val="24"/>
          <w:szCs w:val="24"/>
        </w:rPr>
        <w:t>Budapest, 20</w:t>
      </w:r>
      <w:r>
        <w:rPr>
          <w:rFonts w:ascii="Roboto" w:eastAsia="Roboto" w:hAnsi="Roboto" w:cs="Arial"/>
          <w:color w:val="000000"/>
          <w:sz w:val="24"/>
          <w:szCs w:val="24"/>
        </w:rPr>
        <w:t>20</w:t>
      </w:r>
      <w:r w:rsidRPr="007956FC">
        <w:rPr>
          <w:rFonts w:ascii="Roboto" w:eastAsia="Roboto" w:hAnsi="Roboto" w:cs="Arial"/>
          <w:color w:val="000000"/>
          <w:sz w:val="24"/>
          <w:szCs w:val="24"/>
        </w:rPr>
        <w:t>. .....................................</w:t>
      </w:r>
    </w:p>
    <w:p w:rsidR="00C17386" w:rsidRPr="007956FC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Roboto" w:eastAsia="Roboto" w:hAnsi="Roboto" w:cs="Arial"/>
          <w:color w:val="000000"/>
          <w:sz w:val="24"/>
          <w:szCs w:val="24"/>
        </w:rPr>
      </w:pPr>
      <w:r>
        <w:rPr>
          <w:rFonts w:ascii="Roboto" w:eastAsia="Roboto" w:hAnsi="Roboto" w:cs="Arial"/>
          <w:color w:val="000000"/>
          <w:sz w:val="24"/>
          <w:szCs w:val="24"/>
        </w:rPr>
        <w:t>...........................................</w:t>
      </w: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firstLine="6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7956FC">
        <w:rPr>
          <w:rFonts w:ascii="Roboto" w:eastAsia="Times New Roman" w:hAnsi="Roboto" w:cs="Times New Roman"/>
          <w:sz w:val="24"/>
          <w:szCs w:val="24"/>
        </w:rPr>
        <w:t>aláírás</w:t>
      </w:r>
      <w:proofErr w:type="spellEnd"/>
      <w:r w:rsidRPr="00FB07E2">
        <w:rPr>
          <w:rFonts w:ascii="Roboto" w:eastAsia="Times New Roman" w:hAnsi="Roboto" w:cs="Times New Roman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</w:rPr>
        <w:tab/>
      </w:r>
      <w:r>
        <w:rPr>
          <w:rFonts w:ascii="Roboto" w:eastAsia="Times New Roman" w:hAnsi="Roboto" w:cs="Times New Roman"/>
          <w:sz w:val="24"/>
          <w:szCs w:val="24"/>
        </w:rPr>
        <w:tab/>
      </w:r>
      <w:r>
        <w:rPr>
          <w:rFonts w:ascii="Roboto" w:eastAsia="Times New Roman" w:hAnsi="Roboto" w:cs="Times New Roman"/>
          <w:sz w:val="24"/>
          <w:szCs w:val="24"/>
        </w:rPr>
        <w:tab/>
      </w:r>
      <w:r>
        <w:rPr>
          <w:rFonts w:ascii="Roboto" w:eastAsia="Times New Roman" w:hAnsi="Roboto" w:cs="Times New Roman"/>
          <w:sz w:val="24"/>
          <w:szCs w:val="24"/>
        </w:rPr>
        <w:tab/>
      </w:r>
      <w:r>
        <w:rPr>
          <w:rFonts w:ascii="Roboto" w:eastAsia="Times New Roman" w:hAnsi="Roboto" w:cs="Times New Roman"/>
          <w:sz w:val="24"/>
          <w:szCs w:val="24"/>
        </w:rPr>
        <w:tab/>
      </w:r>
      <w:r>
        <w:rPr>
          <w:rFonts w:ascii="Roboto" w:eastAsia="Times New Roman" w:hAnsi="Roboto" w:cs="Times New Roman"/>
          <w:sz w:val="24"/>
          <w:szCs w:val="24"/>
        </w:rPr>
        <w:tab/>
      </w:r>
      <w:r>
        <w:rPr>
          <w:rFonts w:ascii="Roboto" w:eastAsia="Times New Roman" w:hAnsi="Roboto" w:cs="Times New Roman"/>
          <w:sz w:val="24"/>
          <w:szCs w:val="24"/>
        </w:rPr>
        <w:tab/>
      </w:r>
      <w:r>
        <w:rPr>
          <w:rFonts w:ascii="Roboto" w:eastAsia="Times New Roman" w:hAnsi="Roboto" w:cs="Times New Roman"/>
          <w:sz w:val="24"/>
          <w:szCs w:val="24"/>
        </w:rPr>
        <w:tab/>
      </w:r>
      <w:r>
        <w:rPr>
          <w:rFonts w:ascii="Roboto" w:eastAsia="Times New Roman" w:hAnsi="Roboto" w:cs="Times New Roman"/>
          <w:sz w:val="24"/>
          <w:szCs w:val="24"/>
        </w:rPr>
        <w:tab/>
      </w:r>
    </w:p>
    <w:p w:rsid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firstLine="6"/>
        <w:rPr>
          <w:rFonts w:ascii="Roboto" w:eastAsia="Times New Roman" w:hAnsi="Roboto" w:cs="Times New Roman"/>
          <w:sz w:val="24"/>
          <w:szCs w:val="24"/>
        </w:rPr>
      </w:pPr>
    </w:p>
    <w:p w:rsidR="00C17386" w:rsidRPr="00C17386" w:rsidRDefault="00C17386" w:rsidP="00C17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firstLine="6"/>
        <w:rPr>
          <w:rFonts w:ascii="Roboto" w:eastAsia="Roboto" w:hAnsi="Roboto" w:cs="Arial"/>
          <w:color w:val="000000"/>
          <w:sz w:val="24"/>
          <w:szCs w:val="24"/>
        </w:rPr>
      </w:pPr>
      <w:proofErr w:type="spellStart"/>
      <w:r w:rsidRPr="007956FC">
        <w:rPr>
          <w:rFonts w:ascii="Roboto" w:eastAsia="Times New Roman" w:hAnsi="Roboto" w:cs="Times New Roman"/>
          <w:sz w:val="24"/>
          <w:szCs w:val="24"/>
        </w:rPr>
        <w:t>p.h</w:t>
      </w:r>
      <w:proofErr w:type="spellEnd"/>
      <w:r w:rsidRPr="007956FC">
        <w:rPr>
          <w:rFonts w:ascii="Roboto" w:eastAsia="Times New Roman" w:hAnsi="Roboto" w:cs="Times New Roman"/>
          <w:sz w:val="24"/>
          <w:szCs w:val="24"/>
        </w:rPr>
        <w:t>.</w:t>
      </w:r>
    </w:p>
    <w:sectPr w:rsidR="00C17386" w:rsidRPr="00C17386" w:rsidSect="000352EA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EB" w:rsidRDefault="002B3BEB" w:rsidP="002E45DA">
      <w:pPr>
        <w:spacing w:after="0" w:line="240" w:lineRule="auto"/>
      </w:pPr>
      <w:r>
        <w:separator/>
      </w:r>
    </w:p>
  </w:endnote>
  <w:endnote w:type="continuationSeparator" w:id="0">
    <w:p w:rsidR="002B3BEB" w:rsidRDefault="002B3BEB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</w:rPr>
    </w:pPr>
    <w:r>
      <w:rPr>
        <w:rFonts w:ascii="Roboto" w:hAnsi="Roboto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EB" w:rsidRDefault="002B3BEB" w:rsidP="002E45DA">
      <w:pPr>
        <w:spacing w:after="0" w:line="240" w:lineRule="auto"/>
      </w:pPr>
      <w:r>
        <w:separator/>
      </w:r>
    </w:p>
  </w:footnote>
  <w:footnote w:type="continuationSeparator" w:id="0">
    <w:p w:rsidR="002B3BEB" w:rsidRDefault="002B3BEB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550A"/>
    <w:multiLevelType w:val="multilevel"/>
    <w:tmpl w:val="6F602F2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FA26F8"/>
    <w:multiLevelType w:val="multilevel"/>
    <w:tmpl w:val="AE40703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86"/>
    <w:rsid w:val="000352EA"/>
    <w:rsid w:val="00124D44"/>
    <w:rsid w:val="00286953"/>
    <w:rsid w:val="002B3BEB"/>
    <w:rsid w:val="002C2D8E"/>
    <w:rsid w:val="002E45DA"/>
    <w:rsid w:val="003D3EE9"/>
    <w:rsid w:val="003F6547"/>
    <w:rsid w:val="004308DB"/>
    <w:rsid w:val="00465C30"/>
    <w:rsid w:val="005D237F"/>
    <w:rsid w:val="006A7634"/>
    <w:rsid w:val="006D1B2E"/>
    <w:rsid w:val="007C0130"/>
    <w:rsid w:val="00A80EE4"/>
    <w:rsid w:val="00A82B53"/>
    <w:rsid w:val="00AF3ADC"/>
    <w:rsid w:val="00AF6E2F"/>
    <w:rsid w:val="00C1428E"/>
    <w:rsid w:val="00C17386"/>
    <w:rsid w:val="00C527F1"/>
    <w:rsid w:val="00CA0804"/>
    <w:rsid w:val="00D17AB2"/>
    <w:rsid w:val="00D77E48"/>
    <w:rsid w:val="00EB0FC5"/>
    <w:rsid w:val="00E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8452"/>
  <w15:docId w15:val="{14876FC5-34A2-D444-9862-C9EE9892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386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7386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17386"/>
    <w:rPr>
      <w:rFonts w:ascii="Cambria" w:eastAsia="Cambria" w:hAnsi="Cambria" w:cs="Cambria"/>
      <w:color w:val="366091"/>
      <w:sz w:val="32"/>
      <w:szCs w:val="32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17386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eastAsia="Cambria" w:hAnsi="Cambria" w:cs="Cambria"/>
      <w:smallCaps/>
      <w:color w:val="1F497D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C17386"/>
    <w:rPr>
      <w:rFonts w:ascii="Cambria" w:eastAsia="Cambria" w:hAnsi="Cambria" w:cs="Cambria"/>
      <w:smallCaps/>
      <w:color w:val="1F497D"/>
      <w:sz w:val="72"/>
      <w:szCs w:val="72"/>
      <w:lang w:eastAsia="hu-HU"/>
    </w:rPr>
  </w:style>
  <w:style w:type="character" w:styleId="Hiperhivatkozs">
    <w:name w:val="Hyperlink"/>
    <w:basedOn w:val="Bekezdsalapbettpusa"/>
    <w:uiPriority w:val="99"/>
    <w:unhideWhenUsed/>
    <w:rsid w:val="00C17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o.kata@tavh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threka/Library/Group%20Containers/UBF8T346G9.Office/User%20Content.localized/Templates.localized/MaTa&#769;SzSz%20leve&#769;lpapir%20sablon_U&#769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B189-D661-404B-A8DB-1015A812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MaTáSzSz levélpapir sablon_ÚJ.dotx</Template>
  <TotalTime>1</TotalTime>
  <Pages>2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Tóth Réka</cp:lastModifiedBy>
  <cp:revision>2</cp:revision>
  <cp:lastPrinted>2020-02-11T16:19:00Z</cp:lastPrinted>
  <dcterms:created xsi:type="dcterms:W3CDTF">2020-02-11T16:20:00Z</dcterms:created>
  <dcterms:modified xsi:type="dcterms:W3CDTF">2020-02-11T16:20:00Z</dcterms:modified>
</cp:coreProperties>
</file>